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00B" w:rsidRDefault="00B9600B" w:rsidP="00B9600B">
      <w:pPr>
        <w:pStyle w:val="2"/>
        <w:adjustRightInd w:val="0"/>
        <w:snapToGrid w:val="0"/>
        <w:spacing w:before="0" w:after="0" w:line="240" w:lineRule="auto"/>
        <w:rPr>
          <w:rFonts w:ascii="黑体" w:eastAsia="黑体"/>
          <w:b w:val="0"/>
          <w:kern w:val="0"/>
          <w:sz w:val="30"/>
          <w:szCs w:val="30"/>
        </w:rPr>
      </w:pPr>
      <w:bookmarkStart w:id="0" w:name="_Toc270682104"/>
      <w:r>
        <w:rPr>
          <w:rFonts w:ascii="黑体" w:eastAsia="黑体" w:hint="eastAsia"/>
          <w:b w:val="0"/>
          <w:kern w:val="0"/>
          <w:sz w:val="30"/>
          <w:szCs w:val="30"/>
        </w:rPr>
        <w:t>附件</w:t>
      </w:r>
      <w:r w:rsidRPr="0091299F">
        <w:rPr>
          <w:rFonts w:ascii="Times New Roman" w:eastAsia="黑体" w:hAnsi="Times New Roman"/>
          <w:b w:val="0"/>
          <w:kern w:val="0"/>
          <w:sz w:val="30"/>
          <w:szCs w:val="30"/>
        </w:rPr>
        <w:t>2</w:t>
      </w:r>
    </w:p>
    <w:p w:rsidR="008319AE" w:rsidRPr="009C4581" w:rsidRDefault="00B7487D" w:rsidP="000A422B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>
        <w:rPr>
          <w:rFonts w:ascii="黑体" w:eastAsia="黑体" w:hint="eastAsia"/>
          <w:b w:val="0"/>
          <w:kern w:val="0"/>
          <w:sz w:val="30"/>
          <w:szCs w:val="30"/>
        </w:rPr>
        <w:t>《</w:t>
      </w:r>
      <w:r w:rsidR="0039783F">
        <w:rPr>
          <w:rFonts w:ascii="黑体" w:eastAsia="黑体" w:hint="eastAsia"/>
          <w:b w:val="0"/>
          <w:kern w:val="0"/>
          <w:sz w:val="30"/>
          <w:szCs w:val="30"/>
        </w:rPr>
        <w:t>物理性污染控制</w:t>
      </w:r>
      <w:r w:rsidR="008319AE" w:rsidRPr="009C4581"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  <w:bookmarkEnd w:id="0"/>
    </w:p>
    <w:p w:rsidR="008319AE" w:rsidRPr="005B5C7F" w:rsidRDefault="0039783F" w:rsidP="000A422B">
      <w:pPr>
        <w:adjustRightInd w:val="0"/>
        <w:snapToGrid w:val="0"/>
        <w:spacing w:line="360" w:lineRule="auto"/>
        <w:jc w:val="center"/>
        <w:rPr>
          <w:rFonts w:ascii="Times New Roman" w:hAnsi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hint="eastAsia"/>
          <w:bCs/>
          <w:color w:val="000000"/>
          <w:kern w:val="0"/>
          <w:sz w:val="28"/>
          <w:szCs w:val="28"/>
        </w:rPr>
        <w:t>Physical Pollution and Control</w:t>
      </w:r>
    </w:p>
    <w:p w:rsidR="008319AE" w:rsidRDefault="008319AE" w:rsidP="000A422B">
      <w:pPr>
        <w:adjustRightInd w:val="0"/>
        <w:snapToGrid w:val="0"/>
        <w:spacing w:line="360" w:lineRule="auto"/>
        <w:rPr>
          <w:rFonts w:ascii="Times New Roman" w:hAnsi="宋体"/>
          <w:szCs w:val="21"/>
        </w:rPr>
      </w:pP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课程代码：</w:t>
      </w:r>
      <w:bookmarkStart w:id="1" w:name="_GoBack"/>
      <w:r w:rsidR="0039783F">
        <w:rPr>
          <w:rFonts w:ascii="Times New Roman" w:eastAsia="黑体" w:hAnsi="宋体" w:hint="eastAsia"/>
          <w:szCs w:val="21"/>
        </w:rPr>
        <w:t>081093B</w:t>
      </w:r>
      <w:bookmarkEnd w:id="1"/>
      <w:r>
        <w:rPr>
          <w:rFonts w:ascii="Times New Roman" w:hAnsi="Times New Roman" w:hint="eastAsia"/>
          <w:szCs w:val="21"/>
        </w:rPr>
        <w:tab/>
      </w:r>
      <w:r w:rsidRPr="00CE0488">
        <w:rPr>
          <w:rFonts w:ascii="Times New Roman" w:eastAsia="黑体" w:hAnsi="Times New Roman"/>
          <w:b/>
          <w:szCs w:val="21"/>
        </w:rPr>
        <w:t>Course Code</w:t>
      </w:r>
      <w:r w:rsidRPr="00CE0488">
        <w:rPr>
          <w:rFonts w:ascii="Times New Roman" w:eastAsia="黑体" w:hAnsi="Times New Roman"/>
          <w:b/>
          <w:szCs w:val="21"/>
        </w:rPr>
        <w:t>：</w:t>
      </w:r>
      <w:r w:rsidR="0039783F">
        <w:rPr>
          <w:rFonts w:ascii="Times New Roman" w:eastAsia="黑体" w:hAnsi="Times New Roman" w:hint="eastAsia"/>
          <w:b/>
          <w:szCs w:val="21"/>
        </w:rPr>
        <w:t>081093B</w:t>
      </w: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课程名称：</w:t>
      </w:r>
      <w:r w:rsidR="0039783F">
        <w:rPr>
          <w:rFonts w:ascii="Times New Roman" w:eastAsia="黑体" w:hAnsi="宋体" w:hint="eastAsia"/>
          <w:szCs w:val="21"/>
        </w:rPr>
        <w:t>物理性污染控制</w:t>
      </w:r>
      <w:r>
        <w:rPr>
          <w:rFonts w:ascii="Times New Roman" w:hAnsi="Times New Roman" w:hint="eastAsia"/>
          <w:szCs w:val="21"/>
        </w:rPr>
        <w:tab/>
      </w:r>
      <w:r w:rsidRPr="00CE0488">
        <w:rPr>
          <w:rFonts w:ascii="Times New Roman" w:eastAsia="黑体" w:hAnsi="Times New Roman"/>
          <w:b/>
          <w:szCs w:val="21"/>
        </w:rPr>
        <w:t>Course Name</w:t>
      </w:r>
      <w:r w:rsidRPr="00CE0488">
        <w:rPr>
          <w:rFonts w:ascii="Times New Roman" w:eastAsia="黑体" w:hAnsi="Times New Roman"/>
          <w:b/>
          <w:szCs w:val="21"/>
        </w:rPr>
        <w:t>：</w:t>
      </w:r>
      <w:r w:rsidR="0039783F">
        <w:rPr>
          <w:rFonts w:ascii="Times New Roman" w:eastAsia="黑体" w:hAnsi="Times New Roman" w:hint="eastAsia"/>
          <w:b/>
          <w:szCs w:val="21"/>
        </w:rPr>
        <w:t>Physical Pollution and Control</w:t>
      </w: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学</w:t>
      </w:r>
      <w:r w:rsidRPr="00CE0488">
        <w:rPr>
          <w:rFonts w:ascii="Times New Roman" w:eastAsia="黑体" w:hAnsi="宋体"/>
          <w:szCs w:val="21"/>
        </w:rPr>
        <w:t xml:space="preserve">    </w:t>
      </w:r>
      <w:r w:rsidRPr="00CE0488">
        <w:rPr>
          <w:rFonts w:ascii="Times New Roman" w:eastAsia="黑体" w:hAnsi="宋体"/>
          <w:szCs w:val="21"/>
        </w:rPr>
        <w:t>时：</w:t>
      </w:r>
      <w:r w:rsidR="0039783F">
        <w:rPr>
          <w:rFonts w:ascii="Times New Roman" w:eastAsia="黑体" w:hAnsi="宋体" w:hint="eastAsia"/>
          <w:szCs w:val="21"/>
        </w:rPr>
        <w:t>48</w:t>
      </w:r>
      <w:r>
        <w:rPr>
          <w:rFonts w:ascii="Times New Roman" w:hAnsi="Times New Roman" w:hint="eastAsia"/>
          <w:szCs w:val="21"/>
        </w:rPr>
        <w:tab/>
      </w:r>
      <w:r w:rsidRPr="00CE0488">
        <w:rPr>
          <w:rFonts w:ascii="Times New Roman" w:eastAsia="黑体" w:hAnsi="Times New Roman"/>
          <w:b/>
          <w:szCs w:val="21"/>
        </w:rPr>
        <w:t>Periods</w:t>
      </w:r>
      <w:r w:rsidRPr="00CE0488">
        <w:rPr>
          <w:rFonts w:ascii="Times New Roman" w:eastAsia="黑体" w:hAnsi="Times New Roman"/>
          <w:b/>
          <w:szCs w:val="21"/>
        </w:rPr>
        <w:t>：</w:t>
      </w:r>
      <w:r w:rsidR="0039783F">
        <w:rPr>
          <w:rFonts w:ascii="Times New Roman" w:eastAsia="黑体" w:hAnsi="Times New Roman" w:hint="eastAsia"/>
          <w:b/>
          <w:szCs w:val="21"/>
        </w:rPr>
        <w:t>48</w:t>
      </w: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学</w:t>
      </w:r>
      <w:r w:rsidRPr="00CE0488">
        <w:rPr>
          <w:rFonts w:ascii="Times New Roman" w:eastAsia="黑体" w:hAnsi="宋体"/>
          <w:szCs w:val="21"/>
        </w:rPr>
        <w:t xml:space="preserve">    </w:t>
      </w:r>
      <w:r w:rsidRPr="00CE0488">
        <w:rPr>
          <w:rFonts w:ascii="Times New Roman" w:eastAsia="黑体" w:hAnsi="宋体"/>
          <w:szCs w:val="21"/>
        </w:rPr>
        <w:t>分：</w:t>
      </w:r>
      <w:r w:rsidR="0039783F">
        <w:rPr>
          <w:rFonts w:ascii="Times New Roman" w:eastAsia="黑体" w:hAnsi="宋体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ab/>
      </w:r>
      <w:r w:rsidRPr="00CE0488">
        <w:rPr>
          <w:rFonts w:ascii="Times New Roman" w:eastAsia="黑体" w:hAnsi="Times New Roman"/>
          <w:b/>
          <w:szCs w:val="21"/>
        </w:rPr>
        <w:t>Credits</w:t>
      </w:r>
      <w:r w:rsidRPr="00CE0488">
        <w:rPr>
          <w:rFonts w:ascii="Times New Roman" w:eastAsia="黑体" w:hAnsi="Times New Roman"/>
          <w:b/>
          <w:szCs w:val="21"/>
        </w:rPr>
        <w:t>：</w:t>
      </w:r>
      <w:r w:rsidR="0039783F">
        <w:rPr>
          <w:rFonts w:ascii="Times New Roman" w:eastAsia="黑体" w:hAnsi="Times New Roman" w:hint="eastAsia"/>
          <w:b/>
          <w:szCs w:val="21"/>
        </w:rPr>
        <w:t>3</w:t>
      </w: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考核方式：</w:t>
      </w:r>
      <w:r w:rsidR="0039783F">
        <w:rPr>
          <w:rFonts w:ascii="Times New Roman" w:eastAsia="黑体" w:hAnsi="宋体" w:hint="eastAsia"/>
          <w:szCs w:val="21"/>
        </w:rPr>
        <w:t>考试</w:t>
      </w:r>
      <w:r>
        <w:rPr>
          <w:rFonts w:ascii="Times New Roman" w:hAnsi="Times New Roman" w:hint="eastAsia"/>
          <w:szCs w:val="21"/>
        </w:rPr>
        <w:tab/>
      </w:r>
      <w:r w:rsidRPr="00F82673">
        <w:rPr>
          <w:rFonts w:ascii="Times New Roman" w:eastAsia="黑体" w:hAnsi="Times New Roman"/>
          <w:b/>
          <w:szCs w:val="21"/>
        </w:rPr>
        <w:t>Assessment</w:t>
      </w:r>
      <w:r w:rsidRPr="00F82673">
        <w:rPr>
          <w:rFonts w:ascii="Times New Roman" w:eastAsia="黑体" w:hAnsi="Times New Roman"/>
          <w:b/>
          <w:szCs w:val="21"/>
        </w:rPr>
        <w:t>：</w:t>
      </w:r>
      <w:r w:rsidR="0039783F">
        <w:rPr>
          <w:rFonts w:ascii="Times New Roman" w:eastAsia="黑体" w:hAnsi="Times New Roman" w:hint="eastAsia"/>
          <w:b/>
          <w:szCs w:val="21"/>
        </w:rPr>
        <w:t>Examination</w:t>
      </w:r>
    </w:p>
    <w:p w:rsidR="008319AE" w:rsidRPr="00037CAD" w:rsidRDefault="008319AE" w:rsidP="000A422B">
      <w:pPr>
        <w:tabs>
          <w:tab w:val="left" w:pos="4111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CE0488">
        <w:rPr>
          <w:rFonts w:ascii="Times New Roman" w:eastAsia="黑体" w:hAnsi="宋体"/>
          <w:szCs w:val="21"/>
        </w:rPr>
        <w:t>先修课程：</w:t>
      </w:r>
      <w:r w:rsidR="0039783F">
        <w:rPr>
          <w:rFonts w:ascii="Times New Roman" w:eastAsia="黑体" w:hAnsi="宋体" w:hint="eastAsia"/>
          <w:szCs w:val="21"/>
        </w:rPr>
        <w:t>物理学、高等数学</w:t>
      </w:r>
      <w:r>
        <w:rPr>
          <w:rFonts w:ascii="Times New Roman" w:hAnsi="Times New Roman" w:hint="eastAsia"/>
          <w:szCs w:val="21"/>
        </w:rPr>
        <w:tab/>
      </w:r>
      <w:r w:rsidRPr="00CE0488">
        <w:rPr>
          <w:rFonts w:ascii="Times New Roman" w:eastAsia="黑体" w:hAnsi="Times New Roman"/>
          <w:b/>
          <w:szCs w:val="21"/>
        </w:rPr>
        <w:t>Preparatory Courses</w:t>
      </w:r>
      <w:r w:rsidRPr="00CE0488">
        <w:rPr>
          <w:rFonts w:ascii="Times New Roman" w:eastAsia="黑体" w:hAnsi="Times New Roman"/>
          <w:b/>
          <w:szCs w:val="21"/>
        </w:rPr>
        <w:t>：</w:t>
      </w:r>
      <w:r w:rsidR="0039783F" w:rsidRPr="0039783F">
        <w:rPr>
          <w:rFonts w:ascii="Times New Roman" w:eastAsia="黑体" w:hAnsi="Times New Roman" w:hint="eastAsia"/>
          <w:b/>
          <w:sz w:val="15"/>
          <w:szCs w:val="15"/>
        </w:rPr>
        <w:t>Physics</w:t>
      </w:r>
      <w:r w:rsidR="0039783F" w:rsidRPr="0039783F">
        <w:rPr>
          <w:rFonts w:ascii="Times New Roman" w:eastAsia="黑体" w:hAnsi="Times New Roman" w:hint="eastAsia"/>
          <w:b/>
          <w:sz w:val="15"/>
          <w:szCs w:val="15"/>
        </w:rPr>
        <w:t>，</w:t>
      </w:r>
      <w:r w:rsidR="0039783F" w:rsidRPr="0039783F">
        <w:rPr>
          <w:rFonts w:ascii="Times New Roman" w:eastAsia="黑体" w:hAnsi="Times New Roman" w:hint="eastAsia"/>
          <w:b/>
          <w:sz w:val="15"/>
          <w:szCs w:val="15"/>
        </w:rPr>
        <w:t>Advanced Mathematics</w:t>
      </w:r>
    </w:p>
    <w:p w:rsidR="008319AE" w:rsidRPr="00037CAD" w:rsidRDefault="008319AE" w:rsidP="00341CC5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ab/>
      </w:r>
    </w:p>
    <w:p w:rsidR="007D5DC0" w:rsidRPr="001574FB" w:rsidRDefault="007D5DC0" w:rsidP="007D5DC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 w:rsidRPr="001574FB">
        <w:rPr>
          <w:rFonts w:ascii="Times New Roman" w:hAnsi="宋体" w:hint="eastAsia"/>
          <w:kern w:val="0"/>
          <w:szCs w:val="21"/>
        </w:rPr>
        <w:t>本课程为环境工程专业基本和主要的专业课程之一，属物理类环境污染和危害因素控制的典型课程。该课程在全国现有环境工程专业课程中，有悠久的历史和独特的性质。</w:t>
      </w:r>
    </w:p>
    <w:p w:rsidR="008F3DCD" w:rsidRPr="001574FB" w:rsidRDefault="007D5DC0" w:rsidP="008F3DCD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 w:rsidRPr="001574FB">
        <w:rPr>
          <w:rFonts w:ascii="Times New Roman" w:hAnsi="宋体" w:hint="eastAsia"/>
          <w:kern w:val="0"/>
          <w:szCs w:val="21"/>
        </w:rPr>
        <w:t>本课程又是主要的基础性工程技术课程之一。</w:t>
      </w:r>
      <w:r w:rsidR="008F3DCD" w:rsidRPr="001574FB">
        <w:rPr>
          <w:rFonts w:ascii="Times New Roman" w:hAnsi="宋体" w:hint="eastAsia"/>
          <w:kern w:val="0"/>
          <w:szCs w:val="21"/>
        </w:rPr>
        <w:t>课程</w:t>
      </w:r>
      <w:r w:rsidR="00991D93" w:rsidRPr="001574FB">
        <w:rPr>
          <w:rFonts w:ascii="Times New Roman" w:hAnsi="宋体" w:hint="eastAsia"/>
          <w:kern w:val="0"/>
          <w:szCs w:val="21"/>
        </w:rPr>
        <w:t>主要</w:t>
      </w:r>
      <w:r w:rsidR="008F3DCD" w:rsidRPr="001574FB">
        <w:rPr>
          <w:rFonts w:ascii="Times New Roman" w:hAnsi="宋体" w:hint="eastAsia"/>
          <w:kern w:val="0"/>
          <w:szCs w:val="21"/>
        </w:rPr>
        <w:t>讲述噪声与振动、电磁辐射、放射性、热辐射、光辐射等物理性污染和危害的基本原理，实验技能、典型控制设备的结构特征和控制的基本技术。</w:t>
      </w:r>
      <w:r w:rsidRPr="001574FB">
        <w:rPr>
          <w:rFonts w:ascii="Times New Roman" w:hAnsi="宋体" w:hint="eastAsia"/>
          <w:kern w:val="0"/>
          <w:szCs w:val="21"/>
        </w:rPr>
        <w:t>教学目标是培养学生分析和解决</w:t>
      </w:r>
      <w:r w:rsidR="008F3DCD" w:rsidRPr="001574FB">
        <w:rPr>
          <w:rFonts w:ascii="Times New Roman" w:hAnsi="宋体" w:hint="eastAsia"/>
          <w:kern w:val="0"/>
          <w:szCs w:val="21"/>
        </w:rPr>
        <w:t>物理性</w:t>
      </w:r>
      <w:r w:rsidRPr="001574FB">
        <w:rPr>
          <w:rFonts w:ascii="Times New Roman" w:hAnsi="宋体" w:hint="eastAsia"/>
          <w:kern w:val="0"/>
          <w:szCs w:val="21"/>
        </w:rPr>
        <w:t>污染控制工程问题的能力，使学生基本掌握</w:t>
      </w:r>
      <w:r w:rsidR="008F3DCD" w:rsidRPr="001574FB">
        <w:rPr>
          <w:rFonts w:ascii="Times New Roman" w:hAnsi="宋体" w:hint="eastAsia"/>
          <w:kern w:val="0"/>
          <w:szCs w:val="21"/>
        </w:rPr>
        <w:t>物理</w:t>
      </w:r>
      <w:r w:rsidRPr="001574FB">
        <w:rPr>
          <w:rFonts w:ascii="Times New Roman" w:hAnsi="宋体" w:hint="eastAsia"/>
          <w:kern w:val="0"/>
          <w:szCs w:val="21"/>
        </w:rPr>
        <w:t>环境</w:t>
      </w:r>
      <w:r w:rsidR="008F3DCD" w:rsidRPr="001574FB">
        <w:rPr>
          <w:rFonts w:ascii="Times New Roman" w:hAnsi="宋体" w:hint="eastAsia"/>
          <w:kern w:val="0"/>
          <w:szCs w:val="21"/>
        </w:rPr>
        <w:t>污染</w:t>
      </w:r>
      <w:r w:rsidRPr="001574FB">
        <w:rPr>
          <w:rFonts w:ascii="Times New Roman" w:hAnsi="宋体" w:hint="eastAsia"/>
          <w:kern w:val="0"/>
          <w:szCs w:val="21"/>
        </w:rPr>
        <w:t>测试与评价技术和控制工程技术、设计原理与方法，为学生进行</w:t>
      </w:r>
      <w:r w:rsidR="008F3DCD" w:rsidRPr="001574FB">
        <w:rPr>
          <w:rFonts w:ascii="Times New Roman" w:hAnsi="宋体" w:hint="eastAsia"/>
          <w:kern w:val="0"/>
          <w:szCs w:val="21"/>
        </w:rPr>
        <w:t>物理性</w:t>
      </w:r>
      <w:r w:rsidRPr="001574FB">
        <w:rPr>
          <w:rFonts w:ascii="Times New Roman" w:hAnsi="宋体" w:hint="eastAsia"/>
          <w:kern w:val="0"/>
          <w:szCs w:val="21"/>
        </w:rPr>
        <w:t>污染控制工程设计、系统分析、科学研究及技术管理等打下必要的基础。学生在学完本课程后，应能掌握基本的</w:t>
      </w:r>
      <w:r w:rsidR="008F3DCD" w:rsidRPr="001574FB">
        <w:rPr>
          <w:rFonts w:ascii="Times New Roman" w:hAnsi="宋体" w:hint="eastAsia"/>
          <w:kern w:val="0"/>
          <w:szCs w:val="21"/>
        </w:rPr>
        <w:t>物理性污染</w:t>
      </w:r>
      <w:r w:rsidRPr="001574FB">
        <w:rPr>
          <w:rFonts w:ascii="Times New Roman" w:hAnsi="宋体" w:hint="eastAsia"/>
          <w:kern w:val="0"/>
          <w:szCs w:val="21"/>
        </w:rPr>
        <w:t>的测量、计算、设计和工程控制的技能。</w:t>
      </w:r>
    </w:p>
    <w:p w:rsidR="007D5DC0" w:rsidRPr="007D5DC0" w:rsidRDefault="007D5DC0" w:rsidP="007D5DC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宋体"/>
          <w:kern w:val="0"/>
          <w:szCs w:val="21"/>
        </w:rPr>
      </w:pPr>
      <w:r w:rsidRPr="007D5DC0">
        <w:rPr>
          <w:rFonts w:ascii="Times New Roman" w:hAnsi="宋体"/>
          <w:kern w:val="0"/>
          <w:szCs w:val="21"/>
        </w:rPr>
        <w:t xml:space="preserve">This course is one of the basic and major courses of Environmental Engineering and is a typical curriculum of physical type of environmental pollution and control of risk factors. This course has a long history and unique characteristics in the existing Environmental Engineering programs </w:t>
      </w:r>
      <w:r w:rsidR="001574FB" w:rsidRPr="007D5DC0">
        <w:rPr>
          <w:rFonts w:ascii="Times New Roman" w:hAnsi="宋体"/>
          <w:kern w:val="0"/>
          <w:szCs w:val="21"/>
        </w:rPr>
        <w:t>national wide</w:t>
      </w:r>
      <w:r w:rsidRPr="007D5DC0">
        <w:rPr>
          <w:rFonts w:ascii="Times New Roman" w:hAnsi="宋体"/>
          <w:kern w:val="0"/>
          <w:szCs w:val="21"/>
        </w:rPr>
        <w:t xml:space="preserve">. </w:t>
      </w:r>
    </w:p>
    <w:p w:rsidR="00684646" w:rsidRPr="008319AE" w:rsidRDefault="007D5DC0" w:rsidP="007D5DC0">
      <w:pPr>
        <w:widowControl/>
        <w:adjustRightInd w:val="0"/>
        <w:snapToGrid w:val="0"/>
        <w:spacing w:line="360" w:lineRule="auto"/>
        <w:ind w:firstLineChars="200" w:firstLine="420"/>
        <w:jc w:val="left"/>
      </w:pPr>
      <w:r w:rsidRPr="007D5DC0">
        <w:rPr>
          <w:rFonts w:ascii="Times New Roman" w:hAnsi="宋体"/>
          <w:kern w:val="0"/>
          <w:szCs w:val="21"/>
        </w:rPr>
        <w:t>The course is also one of the main basic engineering and technology subjects. The topics o</w:t>
      </w:r>
      <w:r w:rsidR="008F3DCD">
        <w:rPr>
          <w:rFonts w:ascii="Times New Roman" w:hAnsi="宋体"/>
          <w:kern w:val="0"/>
          <w:szCs w:val="21"/>
        </w:rPr>
        <w:t>f the course cover the basic</w:t>
      </w:r>
      <w:r w:rsidR="008F3DCD">
        <w:rPr>
          <w:rFonts w:ascii="Times New Roman" w:hAnsi="宋体" w:hint="eastAsia"/>
          <w:kern w:val="0"/>
          <w:szCs w:val="21"/>
        </w:rPr>
        <w:t xml:space="preserve"> principles</w:t>
      </w:r>
      <w:r w:rsidRPr="007D5DC0">
        <w:rPr>
          <w:rFonts w:ascii="Times New Roman" w:hAnsi="宋体"/>
          <w:kern w:val="0"/>
          <w:szCs w:val="21"/>
        </w:rPr>
        <w:t>, experimental skills</w:t>
      </w:r>
      <w:r w:rsidR="008F3DCD">
        <w:rPr>
          <w:rFonts w:ascii="Times New Roman" w:hAnsi="宋体" w:hint="eastAsia"/>
          <w:kern w:val="0"/>
          <w:szCs w:val="21"/>
        </w:rPr>
        <w:t xml:space="preserve">, structure characteristics of typical control </w:t>
      </w:r>
      <w:r w:rsidR="00991D93">
        <w:rPr>
          <w:rFonts w:ascii="Times New Roman" w:hAnsi="宋体"/>
          <w:kern w:val="0"/>
          <w:szCs w:val="21"/>
        </w:rPr>
        <w:t>equipment</w:t>
      </w:r>
      <w:r w:rsidR="00991D93">
        <w:rPr>
          <w:rFonts w:ascii="Times New Roman" w:hAnsi="宋体" w:hint="eastAsia"/>
          <w:kern w:val="0"/>
          <w:szCs w:val="21"/>
        </w:rPr>
        <w:t xml:space="preserve">, and </w:t>
      </w:r>
      <w:r w:rsidR="00991D93">
        <w:rPr>
          <w:rFonts w:ascii="Times New Roman" w:hAnsi="宋体"/>
          <w:kern w:val="0"/>
          <w:szCs w:val="21"/>
        </w:rPr>
        <w:t>control</w:t>
      </w:r>
      <w:r w:rsidR="00991D93">
        <w:rPr>
          <w:rFonts w:ascii="Times New Roman" w:hAnsi="宋体" w:hint="eastAsia"/>
          <w:kern w:val="0"/>
          <w:szCs w:val="21"/>
        </w:rPr>
        <w:t xml:space="preserve"> skills</w:t>
      </w:r>
      <w:r w:rsidRPr="007D5DC0">
        <w:rPr>
          <w:rFonts w:ascii="Times New Roman" w:hAnsi="宋体"/>
          <w:kern w:val="0"/>
          <w:szCs w:val="21"/>
        </w:rPr>
        <w:t xml:space="preserve"> in </w:t>
      </w:r>
      <w:r w:rsidR="008F3DCD">
        <w:rPr>
          <w:rFonts w:ascii="Times New Roman" w:hAnsi="宋体" w:hint="eastAsia"/>
          <w:kern w:val="0"/>
          <w:szCs w:val="21"/>
        </w:rPr>
        <w:t>noise</w:t>
      </w:r>
      <w:r w:rsidRPr="007D5DC0">
        <w:rPr>
          <w:rFonts w:ascii="Times New Roman" w:hAnsi="宋体"/>
          <w:kern w:val="0"/>
          <w:szCs w:val="21"/>
        </w:rPr>
        <w:t xml:space="preserve"> and vibration, </w:t>
      </w:r>
      <w:r w:rsidR="008F3DCD">
        <w:rPr>
          <w:rFonts w:ascii="Times New Roman" w:hAnsi="宋体" w:hint="eastAsia"/>
          <w:kern w:val="0"/>
          <w:szCs w:val="21"/>
        </w:rPr>
        <w:t xml:space="preserve">electromagnetic radiation, radioactivity, thermal radiation, optical radiation, and so on. </w:t>
      </w:r>
      <w:r w:rsidRPr="007D5DC0">
        <w:rPr>
          <w:rFonts w:ascii="Times New Roman" w:hAnsi="宋体"/>
          <w:kern w:val="0"/>
          <w:szCs w:val="21"/>
        </w:rPr>
        <w:t>The teaching objectives are to foster students</w:t>
      </w:r>
      <w:r w:rsidRPr="007D5DC0">
        <w:rPr>
          <w:rFonts w:ascii="Times New Roman" w:hAnsi="宋体"/>
          <w:kern w:val="0"/>
          <w:szCs w:val="21"/>
        </w:rPr>
        <w:t>’</w:t>
      </w:r>
      <w:r w:rsidRPr="007D5DC0">
        <w:rPr>
          <w:rFonts w:ascii="Times New Roman" w:hAnsi="宋体"/>
          <w:kern w:val="0"/>
          <w:szCs w:val="21"/>
        </w:rPr>
        <w:t xml:space="preserve"> capability to analyze and solve </w:t>
      </w:r>
      <w:r w:rsidR="00991D93">
        <w:rPr>
          <w:rFonts w:ascii="Times New Roman" w:hAnsi="宋体" w:hint="eastAsia"/>
          <w:kern w:val="0"/>
          <w:szCs w:val="21"/>
        </w:rPr>
        <w:t>physical</w:t>
      </w:r>
      <w:r w:rsidRPr="007D5DC0">
        <w:rPr>
          <w:rFonts w:ascii="Times New Roman" w:hAnsi="宋体"/>
          <w:kern w:val="0"/>
          <w:szCs w:val="21"/>
        </w:rPr>
        <w:t xml:space="preserve"> pollution control engineering problems, to enable students to master the basic technology of testing and evaluating </w:t>
      </w:r>
      <w:r w:rsidR="00991D93">
        <w:rPr>
          <w:rFonts w:ascii="Times New Roman" w:hAnsi="宋体" w:hint="eastAsia"/>
          <w:kern w:val="0"/>
          <w:szCs w:val="21"/>
        </w:rPr>
        <w:t xml:space="preserve">physical </w:t>
      </w:r>
      <w:r w:rsidRPr="007D5DC0">
        <w:rPr>
          <w:rFonts w:ascii="Times New Roman" w:hAnsi="宋体"/>
          <w:kern w:val="0"/>
          <w:szCs w:val="21"/>
        </w:rPr>
        <w:t xml:space="preserve">environmental </w:t>
      </w:r>
      <w:r w:rsidR="00991D93">
        <w:rPr>
          <w:rFonts w:ascii="Times New Roman" w:hAnsi="宋体" w:hint="eastAsia"/>
          <w:kern w:val="0"/>
          <w:szCs w:val="21"/>
        </w:rPr>
        <w:t>pollutions</w:t>
      </w:r>
      <w:r w:rsidRPr="007D5DC0">
        <w:rPr>
          <w:rFonts w:ascii="Times New Roman" w:hAnsi="宋体"/>
          <w:kern w:val="0"/>
          <w:szCs w:val="21"/>
        </w:rPr>
        <w:t xml:space="preserve">, the control engineering technology and design principles and methods, and finally to lay a solid foundation for students to carry out </w:t>
      </w:r>
      <w:r w:rsidR="00991D93">
        <w:rPr>
          <w:rFonts w:ascii="Times New Roman" w:hAnsi="宋体" w:hint="eastAsia"/>
          <w:kern w:val="0"/>
          <w:szCs w:val="21"/>
        </w:rPr>
        <w:t xml:space="preserve">physical </w:t>
      </w:r>
      <w:r w:rsidRPr="007D5DC0">
        <w:rPr>
          <w:rFonts w:ascii="Times New Roman" w:hAnsi="宋体"/>
          <w:kern w:val="0"/>
          <w:szCs w:val="21"/>
        </w:rPr>
        <w:t xml:space="preserve">pollution control engineering design, systems analysis, scientific research and technical </w:t>
      </w:r>
      <w:r w:rsidR="00991D93" w:rsidRPr="007D5DC0">
        <w:rPr>
          <w:rFonts w:ascii="Times New Roman" w:hAnsi="宋体"/>
          <w:kern w:val="0"/>
          <w:szCs w:val="21"/>
        </w:rPr>
        <w:t>management. On</w:t>
      </w:r>
      <w:r w:rsidRPr="007D5DC0">
        <w:rPr>
          <w:rFonts w:ascii="Times New Roman" w:hAnsi="宋体"/>
          <w:kern w:val="0"/>
          <w:szCs w:val="21"/>
        </w:rPr>
        <w:t xml:space="preserve"> completion of this course, students should master basic </w:t>
      </w:r>
      <w:r w:rsidR="00991D93">
        <w:rPr>
          <w:rFonts w:ascii="Times New Roman" w:hAnsi="宋体" w:hint="eastAsia"/>
          <w:kern w:val="0"/>
          <w:szCs w:val="21"/>
        </w:rPr>
        <w:t>physical pollutions</w:t>
      </w:r>
      <w:r w:rsidR="00991D93">
        <w:rPr>
          <w:rFonts w:ascii="Times New Roman" w:hAnsi="宋体"/>
          <w:kern w:val="0"/>
          <w:szCs w:val="21"/>
        </w:rPr>
        <w:t>’</w:t>
      </w:r>
      <w:r w:rsidRPr="007D5DC0">
        <w:rPr>
          <w:rFonts w:ascii="Times New Roman" w:hAnsi="宋体"/>
          <w:kern w:val="0"/>
          <w:szCs w:val="21"/>
        </w:rPr>
        <w:t xml:space="preserve"> measurement, calculation, design and project control skills.</w:t>
      </w:r>
    </w:p>
    <w:sectPr w:rsidR="00684646" w:rsidRPr="008319AE" w:rsidSect="006F78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FC5" w:rsidRDefault="00B60FC5" w:rsidP="00B7487D">
      <w:r>
        <w:separator/>
      </w:r>
    </w:p>
  </w:endnote>
  <w:endnote w:type="continuationSeparator" w:id="0">
    <w:p w:rsidR="00B60FC5" w:rsidRDefault="00B60FC5" w:rsidP="00B74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FC5" w:rsidRDefault="00B60FC5" w:rsidP="00B7487D">
      <w:r>
        <w:separator/>
      </w:r>
    </w:p>
  </w:footnote>
  <w:footnote w:type="continuationSeparator" w:id="0">
    <w:p w:rsidR="00B60FC5" w:rsidRDefault="00B60FC5" w:rsidP="00B748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AE"/>
    <w:rsid w:val="0000260D"/>
    <w:rsid w:val="000118DD"/>
    <w:rsid w:val="00045A65"/>
    <w:rsid w:val="000749A2"/>
    <w:rsid w:val="00091815"/>
    <w:rsid w:val="000968F6"/>
    <w:rsid w:val="000979C6"/>
    <w:rsid w:val="000A422B"/>
    <w:rsid w:val="000C0941"/>
    <w:rsid w:val="00132C9D"/>
    <w:rsid w:val="0015502A"/>
    <w:rsid w:val="00155B68"/>
    <w:rsid w:val="001574FB"/>
    <w:rsid w:val="002165A8"/>
    <w:rsid w:val="002412C4"/>
    <w:rsid w:val="00327061"/>
    <w:rsid w:val="00341CC5"/>
    <w:rsid w:val="003711BB"/>
    <w:rsid w:val="003940C8"/>
    <w:rsid w:val="0039783F"/>
    <w:rsid w:val="003E51C5"/>
    <w:rsid w:val="003F097A"/>
    <w:rsid w:val="00402F9B"/>
    <w:rsid w:val="004131CF"/>
    <w:rsid w:val="0045653B"/>
    <w:rsid w:val="004E3DBD"/>
    <w:rsid w:val="00504421"/>
    <w:rsid w:val="005C7188"/>
    <w:rsid w:val="006E4FD0"/>
    <w:rsid w:val="006F7898"/>
    <w:rsid w:val="00710AE3"/>
    <w:rsid w:val="00776D56"/>
    <w:rsid w:val="007D5DC0"/>
    <w:rsid w:val="008319AE"/>
    <w:rsid w:val="00872C72"/>
    <w:rsid w:val="008F2DDF"/>
    <w:rsid w:val="008F3DCD"/>
    <w:rsid w:val="0091299F"/>
    <w:rsid w:val="0092418C"/>
    <w:rsid w:val="00942297"/>
    <w:rsid w:val="00991D93"/>
    <w:rsid w:val="009D043F"/>
    <w:rsid w:val="00A55996"/>
    <w:rsid w:val="00B30396"/>
    <w:rsid w:val="00B60FC5"/>
    <w:rsid w:val="00B7487D"/>
    <w:rsid w:val="00B84226"/>
    <w:rsid w:val="00B9600B"/>
    <w:rsid w:val="00BD6AF6"/>
    <w:rsid w:val="00C34782"/>
    <w:rsid w:val="00C50750"/>
    <w:rsid w:val="00CA44FF"/>
    <w:rsid w:val="00CB013D"/>
    <w:rsid w:val="00D14E2D"/>
    <w:rsid w:val="00D214C5"/>
    <w:rsid w:val="00DB262D"/>
    <w:rsid w:val="00DC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18B259-FB21-482B-ABB5-0C75E4EC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9AE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8319A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319AE"/>
    <w:rPr>
      <w:rFonts w:ascii="Cambria" w:eastAsia="宋体" w:hAnsi="Cambria" w:cs="Times New Roman"/>
      <w:b/>
      <w:bCs/>
      <w:sz w:val="32"/>
      <w:szCs w:val="32"/>
    </w:rPr>
  </w:style>
  <w:style w:type="character" w:customStyle="1" w:styleId="longtext1">
    <w:name w:val="long_text1"/>
    <w:basedOn w:val="a0"/>
    <w:rsid w:val="008319AE"/>
    <w:rPr>
      <w:sz w:val="20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341C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1CC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74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7487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748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7487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2013-11-19T08:57:00Z</cp:lastPrinted>
  <dcterms:created xsi:type="dcterms:W3CDTF">2017-11-22T07:40:00Z</dcterms:created>
  <dcterms:modified xsi:type="dcterms:W3CDTF">2017-11-22T07:40:00Z</dcterms:modified>
</cp:coreProperties>
</file>